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CBD3" w14:textId="5AF3C10C" w:rsidR="00474BB8" w:rsidRPr="008D4F64" w:rsidRDefault="0055356D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b/>
          <w:i/>
          <w:color w:val="auto"/>
          <w:lang w:val="en-US"/>
        </w:rPr>
      </w:pPr>
      <w:proofErr w:type="spellStart"/>
      <w:r>
        <w:rPr>
          <w:rFonts w:ascii="Arial" w:hAnsi="Arial"/>
          <w:color w:val="auto"/>
          <w:lang w:val="en-US"/>
        </w:rPr>
        <w:t>Polymec</w:t>
      </w:r>
      <w:proofErr w:type="spellEnd"/>
      <w:r w:rsidR="00474BB8" w:rsidRPr="008D4F64">
        <w:rPr>
          <w:rFonts w:ascii="Arial" w:hAnsi="Arial"/>
          <w:color w:val="auto"/>
          <w:lang w:val="en-US"/>
        </w:rPr>
        <w:t xml:space="preserve"> </w:t>
      </w:r>
      <w:r w:rsidR="00FF625B" w:rsidRPr="008D4F64">
        <w:rPr>
          <w:rFonts w:ascii="Arial" w:hAnsi="Arial"/>
          <w:color w:val="auto"/>
          <w:lang w:val="en-US"/>
        </w:rPr>
        <w:t xml:space="preserve">vision is to become the </w:t>
      </w:r>
      <w:r w:rsidR="00A533DC" w:rsidRPr="008D4F64">
        <w:rPr>
          <w:rFonts w:ascii="Arial" w:hAnsi="Arial"/>
          <w:b/>
          <w:i/>
          <w:color w:val="auto"/>
          <w:lang w:val="en-US"/>
        </w:rPr>
        <w:t>Best C</w:t>
      </w:r>
      <w:r w:rsidR="00FF625B" w:rsidRPr="008D4F64">
        <w:rPr>
          <w:rFonts w:ascii="Arial" w:hAnsi="Arial"/>
          <w:b/>
          <w:i/>
          <w:color w:val="auto"/>
          <w:lang w:val="en-US"/>
        </w:rPr>
        <w:t xml:space="preserve">ustomers’ partner </w:t>
      </w:r>
      <w:r w:rsidR="00A533DC" w:rsidRPr="008D4F64">
        <w:rPr>
          <w:rFonts w:ascii="Arial" w:hAnsi="Arial"/>
          <w:b/>
          <w:i/>
          <w:color w:val="auto"/>
          <w:lang w:val="en-US"/>
        </w:rPr>
        <w:t xml:space="preserve">for </w:t>
      </w:r>
      <w:r w:rsidR="007002E7">
        <w:rPr>
          <w:rFonts w:ascii="Arial" w:hAnsi="Arial"/>
          <w:b/>
          <w:i/>
          <w:color w:val="auto"/>
          <w:lang w:val="en-US"/>
        </w:rPr>
        <w:t xml:space="preserve">design, </w:t>
      </w:r>
      <w:r>
        <w:rPr>
          <w:rFonts w:ascii="Arial" w:hAnsi="Arial"/>
          <w:b/>
          <w:i/>
          <w:color w:val="auto"/>
          <w:lang w:val="en-US"/>
        </w:rPr>
        <w:t>production and assembly of industrial structures and machineries</w:t>
      </w:r>
      <w:r w:rsidR="00F97A3D" w:rsidRPr="008D4F64">
        <w:rPr>
          <w:rFonts w:ascii="Arial" w:hAnsi="Arial"/>
          <w:b/>
          <w:i/>
          <w:color w:val="auto"/>
          <w:lang w:val="en-US"/>
        </w:rPr>
        <w:t>.</w:t>
      </w:r>
    </w:p>
    <w:p w14:paraId="66632282" w14:textId="77777777" w:rsidR="00474BB8" w:rsidRPr="008D4F64" w:rsidRDefault="00474BB8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b/>
          <w:i/>
          <w:color w:val="auto"/>
          <w:lang w:val="en-US"/>
        </w:rPr>
      </w:pPr>
    </w:p>
    <w:p w14:paraId="042FD2A9" w14:textId="61C20E71" w:rsidR="00FF625B" w:rsidRPr="00FF625B" w:rsidRDefault="00521998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color w:val="auto"/>
          <w:lang w:val="en-US"/>
        </w:rPr>
      </w:pPr>
      <w:r>
        <w:rPr>
          <w:rFonts w:ascii="Arial" w:hAnsi="Arial"/>
          <w:color w:val="auto"/>
          <w:lang w:val="en-US"/>
        </w:rPr>
        <w:t>In order to pursue this</w:t>
      </w:r>
      <w:r w:rsidR="00FF625B" w:rsidRPr="00FF625B">
        <w:rPr>
          <w:rFonts w:ascii="Arial" w:hAnsi="Arial"/>
          <w:color w:val="auto"/>
          <w:lang w:val="en-US"/>
        </w:rPr>
        <w:t xml:space="preserve"> vision, </w:t>
      </w:r>
      <w:proofErr w:type="spellStart"/>
      <w:r w:rsidR="0055356D">
        <w:rPr>
          <w:rFonts w:ascii="Arial" w:hAnsi="Arial"/>
          <w:color w:val="auto"/>
          <w:lang w:val="en-US"/>
        </w:rPr>
        <w:t>Polymec</w:t>
      </w:r>
      <w:proofErr w:type="spellEnd"/>
      <w:r w:rsidR="00F97A3D" w:rsidRPr="00FF625B">
        <w:rPr>
          <w:rFonts w:ascii="Arial" w:hAnsi="Arial"/>
          <w:color w:val="auto"/>
          <w:lang w:val="en-US"/>
        </w:rPr>
        <w:t xml:space="preserve"> </w:t>
      </w:r>
      <w:r w:rsidR="00FF625B" w:rsidRPr="00FF625B">
        <w:rPr>
          <w:rFonts w:ascii="Arial" w:hAnsi="Arial"/>
          <w:color w:val="auto"/>
          <w:lang w:val="en-US"/>
        </w:rPr>
        <w:t>has defined its mission as follow:</w:t>
      </w:r>
    </w:p>
    <w:p w14:paraId="39B1536B" w14:textId="77777777" w:rsidR="00FF625B" w:rsidRDefault="00FF625B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color w:val="auto"/>
          <w:lang w:val="en-US"/>
        </w:rPr>
      </w:pPr>
    </w:p>
    <w:p w14:paraId="62DA0849" w14:textId="77777777" w:rsidR="00FA1E3E" w:rsidRPr="00185203" w:rsidRDefault="00206558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  <w:r>
        <w:rPr>
          <w:rFonts w:ascii="Arial" w:hAnsi="Arial"/>
          <w:b/>
          <w:i/>
          <w:color w:val="auto"/>
          <w:lang w:val="en-US"/>
        </w:rPr>
        <w:t>Adding</w:t>
      </w:r>
      <w:r w:rsidR="00FF625B">
        <w:rPr>
          <w:rFonts w:ascii="Arial" w:hAnsi="Arial"/>
          <w:b/>
          <w:i/>
          <w:color w:val="auto"/>
          <w:lang w:val="en-US"/>
        </w:rPr>
        <w:t xml:space="preserve"> value for Customers, </w:t>
      </w:r>
      <w:r w:rsidR="00FF625B" w:rsidRPr="00FF625B">
        <w:rPr>
          <w:rFonts w:ascii="Arial" w:hAnsi="Arial"/>
          <w:b/>
          <w:i/>
          <w:color w:val="auto"/>
          <w:lang w:val="en-US"/>
        </w:rPr>
        <w:t xml:space="preserve">bringing know how and a </w:t>
      </w:r>
      <w:r>
        <w:rPr>
          <w:rFonts w:ascii="Arial" w:hAnsi="Arial"/>
          <w:b/>
          <w:i/>
          <w:color w:val="auto"/>
          <w:lang w:val="en-US"/>
        </w:rPr>
        <w:t>strong</w:t>
      </w:r>
      <w:r w:rsidR="00FD7131">
        <w:rPr>
          <w:rFonts w:ascii="Arial" w:hAnsi="Arial"/>
          <w:b/>
          <w:i/>
          <w:color w:val="auto"/>
          <w:lang w:val="en-US"/>
        </w:rPr>
        <w:t xml:space="preserve"> </w:t>
      </w:r>
      <w:r w:rsidR="00FF625B">
        <w:rPr>
          <w:rFonts w:ascii="Arial" w:hAnsi="Arial"/>
          <w:b/>
          <w:i/>
          <w:color w:val="auto"/>
          <w:lang w:val="en-US"/>
        </w:rPr>
        <w:t xml:space="preserve">network in </w:t>
      </w:r>
      <w:r w:rsidR="00A533DC">
        <w:rPr>
          <w:rFonts w:ascii="Arial" w:hAnsi="Arial"/>
          <w:b/>
          <w:i/>
          <w:color w:val="auto"/>
          <w:lang w:val="en-US"/>
        </w:rPr>
        <w:t xml:space="preserve">the supply chain in </w:t>
      </w:r>
      <w:r w:rsidR="00FF625B">
        <w:rPr>
          <w:rFonts w:ascii="Arial" w:hAnsi="Arial"/>
          <w:b/>
          <w:i/>
          <w:color w:val="auto"/>
          <w:lang w:val="en-US"/>
        </w:rPr>
        <w:t xml:space="preserve">order </w:t>
      </w:r>
      <w:r w:rsidR="00A533DC">
        <w:rPr>
          <w:rFonts w:ascii="Arial" w:hAnsi="Arial"/>
          <w:b/>
          <w:i/>
          <w:color w:val="auto"/>
          <w:lang w:val="en-US"/>
        </w:rPr>
        <w:t>to improve and maximize the service to its Customers</w:t>
      </w:r>
    </w:p>
    <w:p w14:paraId="617CBF3F" w14:textId="77777777" w:rsidR="00F97A3D" w:rsidRPr="00185203" w:rsidRDefault="00F97A3D" w:rsidP="00F97A3D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</w:p>
    <w:p w14:paraId="09C1AEDA" w14:textId="56211F08" w:rsidR="00FA1E3E" w:rsidRPr="00FD7131" w:rsidRDefault="00FD7131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  <w:r w:rsidRPr="00FD7131">
        <w:rPr>
          <w:rFonts w:ascii="Arial" w:hAnsi="Arial"/>
          <w:lang w:val="en-US"/>
        </w:rPr>
        <w:t xml:space="preserve">According to </w:t>
      </w:r>
      <w:r w:rsidR="00A533DC">
        <w:rPr>
          <w:rFonts w:ascii="Arial" w:hAnsi="Arial"/>
          <w:lang w:val="en-US"/>
        </w:rPr>
        <w:t>this mission</w:t>
      </w:r>
      <w:r w:rsidRPr="00FD7131">
        <w:rPr>
          <w:rFonts w:ascii="Arial" w:hAnsi="Arial"/>
          <w:lang w:val="en-US"/>
        </w:rPr>
        <w:t xml:space="preserve"> the </w:t>
      </w:r>
      <w:r w:rsidR="0055356D">
        <w:rPr>
          <w:rFonts w:ascii="Arial" w:hAnsi="Arial"/>
          <w:lang w:val="en-US"/>
        </w:rPr>
        <w:t xml:space="preserve">Direction has </w:t>
      </w:r>
      <w:r w:rsidR="00206558">
        <w:rPr>
          <w:rFonts w:ascii="Arial" w:hAnsi="Arial"/>
          <w:lang w:val="en-US"/>
        </w:rPr>
        <w:t>defined</w:t>
      </w:r>
      <w:r w:rsidRPr="00FD7131">
        <w:rPr>
          <w:rFonts w:ascii="Arial" w:hAnsi="Arial"/>
          <w:lang w:val="en-US"/>
        </w:rPr>
        <w:t xml:space="preserve"> a strategy based on critical success factors identification and management within a directional cockpit driven by four main perspectives:</w:t>
      </w:r>
    </w:p>
    <w:p w14:paraId="665DA84D" w14:textId="77777777" w:rsidR="00FA1E3E" w:rsidRPr="00FD7131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</w:p>
    <w:p w14:paraId="320E7A46" w14:textId="77777777" w:rsidR="00FA1E3E" w:rsidRPr="00285548" w:rsidRDefault="00FA1E3E" w:rsidP="00FA1E3E">
      <w:pPr>
        <w:pStyle w:val="Corpotesto1"/>
        <w:numPr>
          <w:ilvl w:val="0"/>
          <w:numId w:val="15"/>
        </w:numPr>
        <w:tabs>
          <w:tab w:val="clear" w:pos="360"/>
          <w:tab w:val="left" w:pos="0"/>
          <w:tab w:val="num" w:pos="720"/>
          <w:tab w:val="left" w:pos="976"/>
          <w:tab w:val="left" w:pos="2883"/>
          <w:tab w:val="left" w:pos="4323"/>
          <w:tab w:val="left" w:pos="5763"/>
        </w:tabs>
        <w:ind w:left="720" w:right="141"/>
        <w:rPr>
          <w:rFonts w:ascii="Arial" w:hAnsi="Arial"/>
        </w:rPr>
      </w:pPr>
      <w:r w:rsidRPr="00285548">
        <w:rPr>
          <w:rFonts w:ascii="Arial" w:hAnsi="Arial"/>
        </w:rPr>
        <w:t>Finan</w:t>
      </w:r>
      <w:r w:rsidR="00FD7131">
        <w:rPr>
          <w:rFonts w:ascii="Arial" w:hAnsi="Arial"/>
        </w:rPr>
        <w:t>cial</w:t>
      </w:r>
    </w:p>
    <w:p w14:paraId="7075A346" w14:textId="77777777" w:rsidR="00FA1E3E" w:rsidRPr="00285548" w:rsidRDefault="00FD7131" w:rsidP="00FA1E3E">
      <w:pPr>
        <w:pStyle w:val="Corpotesto1"/>
        <w:numPr>
          <w:ilvl w:val="0"/>
          <w:numId w:val="15"/>
        </w:numPr>
        <w:tabs>
          <w:tab w:val="clear" w:pos="360"/>
          <w:tab w:val="left" w:pos="0"/>
          <w:tab w:val="num" w:pos="720"/>
          <w:tab w:val="left" w:pos="976"/>
          <w:tab w:val="left" w:pos="2883"/>
          <w:tab w:val="left" w:pos="4323"/>
          <w:tab w:val="left" w:pos="5763"/>
        </w:tabs>
        <w:ind w:left="720" w:right="141"/>
        <w:rPr>
          <w:rFonts w:ascii="Arial" w:hAnsi="Arial"/>
        </w:rPr>
      </w:pPr>
      <w:r>
        <w:rPr>
          <w:rFonts w:ascii="Arial" w:hAnsi="Arial"/>
        </w:rPr>
        <w:t>Customer</w:t>
      </w:r>
    </w:p>
    <w:p w14:paraId="6C059815" w14:textId="77777777" w:rsidR="00FA1E3E" w:rsidRPr="0065544D" w:rsidRDefault="00FD7131" w:rsidP="0065544D">
      <w:pPr>
        <w:pStyle w:val="Corpotesto1"/>
        <w:numPr>
          <w:ilvl w:val="0"/>
          <w:numId w:val="15"/>
        </w:numPr>
        <w:tabs>
          <w:tab w:val="clear" w:pos="360"/>
          <w:tab w:val="left" w:pos="0"/>
          <w:tab w:val="num" w:pos="720"/>
          <w:tab w:val="left" w:pos="976"/>
          <w:tab w:val="left" w:pos="2883"/>
          <w:tab w:val="left" w:pos="4323"/>
          <w:tab w:val="left" w:pos="5763"/>
        </w:tabs>
        <w:ind w:left="720" w:right="141"/>
        <w:rPr>
          <w:rFonts w:ascii="Arial" w:hAnsi="Arial"/>
        </w:rPr>
      </w:pPr>
      <w:proofErr w:type="spellStart"/>
      <w:r>
        <w:rPr>
          <w:rFonts w:ascii="Arial" w:hAnsi="Arial"/>
        </w:rPr>
        <w:t>Processes</w:t>
      </w:r>
      <w:proofErr w:type="spellEnd"/>
    </w:p>
    <w:p w14:paraId="2DA84DF3" w14:textId="77777777" w:rsidR="00FA1E3E" w:rsidRPr="00285548" w:rsidRDefault="00FD7131" w:rsidP="00FA1E3E">
      <w:pPr>
        <w:pStyle w:val="Corpotesto1"/>
        <w:numPr>
          <w:ilvl w:val="0"/>
          <w:numId w:val="15"/>
        </w:numPr>
        <w:tabs>
          <w:tab w:val="clear" w:pos="360"/>
          <w:tab w:val="left" w:pos="0"/>
          <w:tab w:val="num" w:pos="720"/>
          <w:tab w:val="left" w:pos="976"/>
          <w:tab w:val="left" w:pos="2883"/>
          <w:tab w:val="left" w:pos="4323"/>
          <w:tab w:val="left" w:pos="5763"/>
        </w:tabs>
        <w:ind w:left="720" w:right="141"/>
        <w:rPr>
          <w:rFonts w:ascii="Arial" w:hAnsi="Arial"/>
        </w:rPr>
      </w:pPr>
      <w:proofErr w:type="spellStart"/>
      <w:r>
        <w:rPr>
          <w:rFonts w:ascii="Arial" w:hAnsi="Arial"/>
        </w:rPr>
        <w:t>Competences</w:t>
      </w:r>
      <w:proofErr w:type="spellEnd"/>
    </w:p>
    <w:p w14:paraId="2CC3218B" w14:textId="77777777" w:rsidR="00FA1E3E" w:rsidRPr="00285548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</w:rPr>
      </w:pPr>
    </w:p>
    <w:p w14:paraId="54EAA929" w14:textId="77777777" w:rsidR="00FA1E3E" w:rsidRPr="00C25A13" w:rsidRDefault="00C25A13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  <w:r w:rsidRPr="00C25A13">
        <w:rPr>
          <w:rFonts w:ascii="Arial" w:hAnsi="Arial"/>
          <w:lang w:val="en-US"/>
        </w:rPr>
        <w:t>This policy, in order to define the strategic guidelines, considers these per</w:t>
      </w:r>
      <w:r w:rsidR="00F81A05">
        <w:rPr>
          <w:rFonts w:ascii="Arial" w:hAnsi="Arial"/>
          <w:lang w:val="en-US"/>
        </w:rPr>
        <w:t>s</w:t>
      </w:r>
      <w:r w:rsidRPr="00C25A13">
        <w:rPr>
          <w:rFonts w:ascii="Arial" w:hAnsi="Arial"/>
          <w:lang w:val="en-US"/>
        </w:rPr>
        <w:t>pectives in an integrated framework:</w:t>
      </w:r>
    </w:p>
    <w:p w14:paraId="496877AA" w14:textId="77777777" w:rsidR="00BD0985" w:rsidRPr="00C25A13" w:rsidRDefault="00BD0985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</w:p>
    <w:p w14:paraId="47C39291" w14:textId="77777777" w:rsidR="00FA1E3E" w:rsidRPr="00C25A13" w:rsidRDefault="00206558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i/>
          <w:lang w:val="en-US"/>
        </w:rPr>
        <w:t>Reac</w:t>
      </w:r>
      <w:r w:rsidR="00C25A13" w:rsidRPr="00C25A13">
        <w:rPr>
          <w:rFonts w:ascii="Arial" w:hAnsi="Arial"/>
          <w:b/>
          <w:i/>
          <w:lang w:val="en-US"/>
        </w:rPr>
        <w:t>h</w:t>
      </w:r>
      <w:r>
        <w:rPr>
          <w:rFonts w:ascii="Arial" w:hAnsi="Arial"/>
          <w:b/>
          <w:i/>
          <w:lang w:val="en-US"/>
        </w:rPr>
        <w:t>ing</w:t>
      </w:r>
      <w:r w:rsidR="00C25A13" w:rsidRPr="00C25A13">
        <w:rPr>
          <w:rFonts w:ascii="Arial" w:hAnsi="Arial"/>
          <w:b/>
          <w:i/>
          <w:lang w:val="en-US"/>
        </w:rPr>
        <w:t xml:space="preserve"> the financial goals set by the sharehol</w:t>
      </w:r>
      <w:r w:rsidR="00F81A05">
        <w:rPr>
          <w:rFonts w:ascii="Arial" w:hAnsi="Arial"/>
          <w:b/>
          <w:i/>
          <w:lang w:val="en-US"/>
        </w:rPr>
        <w:t>d</w:t>
      </w:r>
      <w:r w:rsidR="00C25A13" w:rsidRPr="00C25A13">
        <w:rPr>
          <w:rFonts w:ascii="Arial" w:hAnsi="Arial"/>
          <w:b/>
          <w:i/>
          <w:lang w:val="en-US"/>
        </w:rPr>
        <w:t xml:space="preserve">ers, through the full Customer </w:t>
      </w:r>
      <w:r w:rsidR="00F81A05">
        <w:rPr>
          <w:rFonts w:ascii="Arial" w:hAnsi="Arial"/>
          <w:b/>
          <w:i/>
          <w:lang w:val="en-US"/>
        </w:rPr>
        <w:t>and Other S</w:t>
      </w:r>
      <w:r w:rsidR="00C25A13" w:rsidRPr="00C25A13">
        <w:rPr>
          <w:rFonts w:ascii="Arial" w:hAnsi="Arial"/>
          <w:b/>
          <w:i/>
          <w:lang w:val="en-US"/>
        </w:rPr>
        <w:t>takeholders satisfaction with the processes continuous improvement performed by qual</w:t>
      </w:r>
      <w:r w:rsidR="00F81A05">
        <w:rPr>
          <w:rFonts w:ascii="Arial" w:hAnsi="Arial"/>
          <w:b/>
          <w:i/>
          <w:lang w:val="en-US"/>
        </w:rPr>
        <w:t>ified and motiva</w:t>
      </w:r>
      <w:r w:rsidR="00C25A13" w:rsidRPr="00C25A13">
        <w:rPr>
          <w:rFonts w:ascii="Arial" w:hAnsi="Arial"/>
          <w:b/>
          <w:i/>
          <w:lang w:val="en-US"/>
        </w:rPr>
        <w:t>ted resources</w:t>
      </w:r>
      <w:r w:rsidR="00FA1E3E" w:rsidRPr="00C25A13">
        <w:rPr>
          <w:rFonts w:ascii="Arial" w:hAnsi="Arial"/>
          <w:b/>
          <w:i/>
          <w:lang w:val="en-US"/>
        </w:rPr>
        <w:t xml:space="preserve">. </w:t>
      </w:r>
    </w:p>
    <w:p w14:paraId="44616435" w14:textId="77777777" w:rsidR="005978E9" w:rsidRDefault="005978E9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</w:p>
    <w:p w14:paraId="674E2755" w14:textId="299CB965" w:rsidR="00FA1E3E" w:rsidRPr="00185203" w:rsidRDefault="00F97A3D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  <w:r w:rsidRPr="00185203">
        <w:rPr>
          <w:rFonts w:ascii="Arial" w:hAnsi="Arial"/>
          <w:lang w:val="en-US"/>
        </w:rPr>
        <w:t>Consider</w:t>
      </w:r>
      <w:r w:rsidR="00C25A13" w:rsidRPr="00185203">
        <w:rPr>
          <w:rFonts w:ascii="Arial" w:hAnsi="Arial"/>
          <w:lang w:val="en-US"/>
        </w:rPr>
        <w:t xml:space="preserve">ing the context factors in which the organization works and the main stakeholders </w:t>
      </w:r>
      <w:r w:rsidR="00185203" w:rsidRPr="00185203">
        <w:rPr>
          <w:rFonts w:ascii="Arial" w:hAnsi="Arial"/>
          <w:lang w:val="en-US"/>
        </w:rPr>
        <w:t>requirements</w:t>
      </w:r>
      <w:r w:rsidR="00474BB8" w:rsidRPr="00185203">
        <w:rPr>
          <w:rFonts w:ascii="Arial" w:hAnsi="Arial"/>
          <w:lang w:val="en-US"/>
        </w:rPr>
        <w:t xml:space="preserve">, </w:t>
      </w:r>
      <w:r w:rsidR="00185203" w:rsidRPr="00185203">
        <w:rPr>
          <w:rFonts w:ascii="Arial" w:hAnsi="Arial"/>
          <w:lang w:val="en-US"/>
        </w:rPr>
        <w:t xml:space="preserve">promoting a risks and opportunities based approach, the </w:t>
      </w:r>
      <w:r w:rsidR="0055356D">
        <w:rPr>
          <w:rFonts w:ascii="Arial" w:hAnsi="Arial"/>
          <w:lang w:val="en-US"/>
        </w:rPr>
        <w:t>Direction</w:t>
      </w:r>
      <w:r w:rsidR="00185203">
        <w:rPr>
          <w:rFonts w:ascii="Arial" w:hAnsi="Arial"/>
          <w:lang w:val="en-US"/>
        </w:rPr>
        <w:t xml:space="preserve"> has decided to develop the above mentioned strategy, through the following guidelines:</w:t>
      </w:r>
    </w:p>
    <w:p w14:paraId="3C47DF2A" w14:textId="77777777" w:rsidR="00D83531" w:rsidRPr="00185203" w:rsidRDefault="00D83531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</w:p>
    <w:p w14:paraId="47636D18" w14:textId="3610C66D" w:rsidR="00F96B97" w:rsidRDefault="007101B6" w:rsidP="0055356D">
      <w:pPr>
        <w:rPr>
          <w:b/>
          <w:i/>
          <w:lang w:val="en-US"/>
        </w:rPr>
      </w:pPr>
      <w:r>
        <w:rPr>
          <w:b/>
          <w:i/>
          <w:lang w:val="en-US"/>
        </w:rPr>
        <w:t>Customers development and business diversification</w:t>
      </w:r>
    </w:p>
    <w:p w14:paraId="11A204F8" w14:textId="77777777" w:rsidR="00F96B97" w:rsidRDefault="00F96B97" w:rsidP="00F96B97">
      <w:pPr>
        <w:rPr>
          <w:b/>
          <w:i/>
          <w:lang w:val="en-US"/>
        </w:rPr>
      </w:pPr>
    </w:p>
    <w:p w14:paraId="0FA55039" w14:textId="49C5ABDF" w:rsidR="00F96B97" w:rsidRDefault="00F96B97" w:rsidP="00F96B97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Promotion </w:t>
      </w:r>
      <w:r w:rsidR="007101B6">
        <w:rPr>
          <w:b/>
          <w:i/>
          <w:lang w:val="en-US"/>
        </w:rPr>
        <w:t xml:space="preserve">on the market </w:t>
      </w:r>
      <w:r>
        <w:rPr>
          <w:b/>
          <w:i/>
          <w:lang w:val="en-US"/>
        </w:rPr>
        <w:t xml:space="preserve">of </w:t>
      </w:r>
      <w:r w:rsidR="0055356D">
        <w:rPr>
          <w:b/>
          <w:i/>
          <w:lang w:val="en-US"/>
        </w:rPr>
        <w:t>structures and machineries</w:t>
      </w:r>
      <w:r>
        <w:rPr>
          <w:b/>
          <w:i/>
          <w:lang w:val="en-US"/>
        </w:rPr>
        <w:t xml:space="preserve"> with</w:t>
      </w:r>
      <w:r w:rsidR="0055356D">
        <w:rPr>
          <w:b/>
          <w:i/>
          <w:lang w:val="en-US"/>
        </w:rPr>
        <w:t xml:space="preserve"> </w:t>
      </w:r>
      <w:r w:rsidR="004A26E5">
        <w:rPr>
          <w:b/>
          <w:i/>
          <w:lang w:val="en-US"/>
        </w:rPr>
        <w:t>own</w:t>
      </w:r>
      <w:r>
        <w:rPr>
          <w:b/>
          <w:i/>
          <w:lang w:val="en-US"/>
        </w:rPr>
        <w:t xml:space="preserve"> brand</w:t>
      </w:r>
    </w:p>
    <w:p w14:paraId="35C51DEF" w14:textId="77777777" w:rsidR="00FA1E3E" w:rsidRPr="00185203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</w:p>
    <w:p w14:paraId="661A2294" w14:textId="77777777" w:rsidR="00FA1E3E" w:rsidRPr="00185203" w:rsidRDefault="00185203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  <w:r w:rsidRPr="00185203">
        <w:rPr>
          <w:rFonts w:ascii="Arial" w:hAnsi="Arial"/>
          <w:lang w:val="en-US"/>
        </w:rPr>
        <w:t>The management system maintenance and improvement are necessary in order to reach these goals</w:t>
      </w:r>
      <w:r w:rsidR="00FA1E3E" w:rsidRPr="00185203">
        <w:rPr>
          <w:rFonts w:ascii="Arial" w:hAnsi="Arial"/>
          <w:lang w:val="en-US"/>
        </w:rPr>
        <w:t>.</w:t>
      </w:r>
    </w:p>
    <w:p w14:paraId="13AD6FEB" w14:textId="77777777" w:rsidR="00FA1E3E" w:rsidRPr="00185203" w:rsidRDefault="00FA1E3E" w:rsidP="00FA1E3E">
      <w:pPr>
        <w:pStyle w:val="Corpotesto1"/>
        <w:tabs>
          <w:tab w:val="left" w:pos="0"/>
          <w:tab w:val="left" w:pos="976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</w:p>
    <w:p w14:paraId="7FAB5047" w14:textId="6DB4B515" w:rsidR="00FA1E3E" w:rsidRPr="00185203" w:rsidRDefault="00206558" w:rsidP="00FA1E3E">
      <w:pPr>
        <w:pStyle w:val="Corpotesto1"/>
        <w:tabs>
          <w:tab w:val="left" w:pos="0"/>
          <w:tab w:val="left" w:pos="976"/>
          <w:tab w:val="num" w:pos="1112"/>
          <w:tab w:val="num" w:pos="1494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color w:val="auto"/>
          <w:lang w:val="en-US"/>
        </w:rPr>
      </w:pPr>
      <w:r>
        <w:rPr>
          <w:rFonts w:ascii="Arial" w:hAnsi="Arial"/>
          <w:lang w:val="en-US"/>
        </w:rPr>
        <w:t xml:space="preserve">The </w:t>
      </w:r>
      <w:r w:rsidR="0055356D">
        <w:rPr>
          <w:rFonts w:ascii="Arial" w:hAnsi="Arial"/>
          <w:lang w:val="en-US"/>
        </w:rPr>
        <w:t>Direction has</w:t>
      </w:r>
      <w:r w:rsidR="00185203" w:rsidRPr="00185203">
        <w:rPr>
          <w:rFonts w:ascii="Arial" w:hAnsi="Arial"/>
          <w:lang w:val="en-US"/>
        </w:rPr>
        <w:t xml:space="preserve"> identified in the System Management Review the way to analy</w:t>
      </w:r>
      <w:r w:rsidR="00F81A05">
        <w:rPr>
          <w:rFonts w:ascii="Arial" w:hAnsi="Arial"/>
          <w:lang w:val="en-US"/>
        </w:rPr>
        <w:t>z</w:t>
      </w:r>
      <w:r w:rsidR="00185203" w:rsidRPr="00185203">
        <w:rPr>
          <w:rFonts w:ascii="Arial" w:hAnsi="Arial"/>
          <w:lang w:val="en-US"/>
        </w:rPr>
        <w:t>e and update the organization strategy with reference to the success critical factors and the</w:t>
      </w:r>
      <w:r w:rsidR="00185203">
        <w:rPr>
          <w:rFonts w:ascii="Arial" w:hAnsi="Arial"/>
          <w:lang w:val="en-US"/>
        </w:rPr>
        <w:t xml:space="preserve"> context and the related risks and opportunities evolution</w:t>
      </w:r>
      <w:r w:rsidR="00AA1101" w:rsidRPr="00185203">
        <w:rPr>
          <w:rFonts w:ascii="Arial" w:hAnsi="Arial"/>
          <w:lang w:val="en-US"/>
        </w:rPr>
        <w:t>.</w:t>
      </w:r>
    </w:p>
    <w:p w14:paraId="6A339FB0" w14:textId="77777777" w:rsidR="00FA1E3E" w:rsidRPr="00185203" w:rsidRDefault="00FA1E3E" w:rsidP="00FA1E3E">
      <w:pPr>
        <w:pStyle w:val="Corpotesto1"/>
        <w:numPr>
          <w:ilvl w:val="12"/>
          <w:numId w:val="0"/>
        </w:numPr>
        <w:tabs>
          <w:tab w:val="left" w:pos="0"/>
          <w:tab w:val="left" w:pos="976"/>
          <w:tab w:val="left" w:pos="2883"/>
          <w:tab w:val="left" w:pos="4323"/>
          <w:tab w:val="left" w:pos="5763"/>
        </w:tabs>
        <w:ind w:right="141"/>
        <w:rPr>
          <w:rFonts w:ascii="Arial" w:hAnsi="Arial"/>
          <w:lang w:val="en-US"/>
        </w:rPr>
      </w:pPr>
    </w:p>
    <w:p w14:paraId="5982125B" w14:textId="77777777" w:rsidR="00FA1E3E" w:rsidRPr="00CA4094" w:rsidRDefault="0065544D" w:rsidP="00FA1E3E">
      <w:pPr>
        <w:pStyle w:val="Corpotesto1"/>
        <w:tabs>
          <w:tab w:val="left" w:pos="0"/>
          <w:tab w:val="left" w:pos="976"/>
          <w:tab w:val="num" w:pos="1112"/>
          <w:tab w:val="num" w:pos="1494"/>
          <w:tab w:val="left" w:pos="2883"/>
          <w:tab w:val="left" w:pos="4323"/>
          <w:tab w:val="left" w:pos="5763"/>
        </w:tabs>
        <w:ind w:left="0" w:right="14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policy </w:t>
      </w:r>
      <w:r w:rsidR="00185203" w:rsidRPr="00CA4094">
        <w:rPr>
          <w:rFonts w:ascii="Arial" w:hAnsi="Arial"/>
          <w:lang w:val="en-US"/>
        </w:rPr>
        <w:t xml:space="preserve">considers as </w:t>
      </w:r>
      <w:r>
        <w:rPr>
          <w:rFonts w:ascii="Arial" w:hAnsi="Arial"/>
          <w:lang w:val="en-US"/>
        </w:rPr>
        <w:t xml:space="preserve">a </w:t>
      </w:r>
      <w:r w:rsidR="00F81A05">
        <w:rPr>
          <w:rFonts w:ascii="Arial" w:hAnsi="Arial"/>
          <w:lang w:val="en-US"/>
        </w:rPr>
        <w:t>fu</w:t>
      </w:r>
      <w:r w:rsidR="00185203" w:rsidRPr="00CA4094">
        <w:rPr>
          <w:rFonts w:ascii="Arial" w:hAnsi="Arial"/>
          <w:lang w:val="en-US"/>
        </w:rPr>
        <w:t>ndamental part of the management system</w:t>
      </w:r>
      <w:r w:rsidR="00CA4094" w:rsidRPr="00CA4094">
        <w:rPr>
          <w:rFonts w:ascii="Arial" w:hAnsi="Arial"/>
          <w:lang w:val="en-US"/>
        </w:rPr>
        <w:t xml:space="preserve"> the Customers and other main Stakeholders’ satisfaction</w:t>
      </w:r>
      <w:r w:rsidR="00CA4094">
        <w:rPr>
          <w:rFonts w:ascii="Arial" w:hAnsi="Arial"/>
          <w:lang w:val="en-US"/>
        </w:rPr>
        <w:t>, the E</w:t>
      </w:r>
      <w:r w:rsidR="00CA4094" w:rsidRPr="00CA4094">
        <w:rPr>
          <w:rFonts w:ascii="Arial" w:hAnsi="Arial"/>
          <w:lang w:val="en-US"/>
        </w:rPr>
        <w:t xml:space="preserve">nvironment and </w:t>
      </w:r>
      <w:r w:rsidR="00CA4094">
        <w:rPr>
          <w:rFonts w:ascii="Arial" w:hAnsi="Arial"/>
          <w:lang w:val="en-US"/>
        </w:rPr>
        <w:t>Employees Health and S</w:t>
      </w:r>
      <w:r w:rsidR="00CA4094" w:rsidRPr="00CA4094">
        <w:rPr>
          <w:rFonts w:ascii="Arial" w:hAnsi="Arial"/>
          <w:lang w:val="en-US"/>
        </w:rPr>
        <w:t>afety protection</w:t>
      </w:r>
      <w:r w:rsidR="00FA1E3E" w:rsidRPr="00CA4094">
        <w:rPr>
          <w:rFonts w:ascii="Arial" w:hAnsi="Arial"/>
          <w:lang w:val="en-US"/>
        </w:rPr>
        <w:t xml:space="preserve">, </w:t>
      </w:r>
      <w:r w:rsidR="00F81A05">
        <w:rPr>
          <w:rFonts w:ascii="Arial" w:hAnsi="Arial"/>
          <w:lang w:val="en-US"/>
        </w:rPr>
        <w:t xml:space="preserve">for which the </w:t>
      </w:r>
      <w:r w:rsidR="00206558">
        <w:rPr>
          <w:rFonts w:ascii="Arial" w:hAnsi="Arial"/>
          <w:lang w:val="en-US"/>
        </w:rPr>
        <w:t>Administrator</w:t>
      </w:r>
      <w:r w:rsidR="00CA4094">
        <w:rPr>
          <w:rFonts w:ascii="Arial" w:hAnsi="Arial"/>
          <w:lang w:val="en-US"/>
        </w:rPr>
        <w:t xml:space="preserve"> subscribes his own commitment towards the total legal applicable requirements respect.</w:t>
      </w:r>
    </w:p>
    <w:p w14:paraId="6E070AB7" w14:textId="77777777" w:rsidR="00CA4094" w:rsidRDefault="00CA4094" w:rsidP="00FA1E3E">
      <w:pPr>
        <w:pStyle w:val="Corpotesto1"/>
        <w:numPr>
          <w:ilvl w:val="12"/>
          <w:numId w:val="0"/>
        </w:numPr>
        <w:tabs>
          <w:tab w:val="left" w:pos="0"/>
          <w:tab w:val="left" w:pos="976"/>
          <w:tab w:val="left" w:pos="2883"/>
          <w:tab w:val="left" w:pos="4323"/>
          <w:tab w:val="left" w:pos="5763"/>
        </w:tabs>
        <w:ind w:right="141"/>
        <w:rPr>
          <w:rFonts w:ascii="Arial" w:hAnsi="Arial"/>
          <w:lang w:val="en-US"/>
        </w:rPr>
      </w:pPr>
    </w:p>
    <w:p w14:paraId="1F3310A2" w14:textId="77777777" w:rsidR="00FA1E3E" w:rsidRPr="00CA4094" w:rsidRDefault="00CA4094" w:rsidP="00FA1E3E">
      <w:pPr>
        <w:pStyle w:val="Corpotesto1"/>
        <w:numPr>
          <w:ilvl w:val="12"/>
          <w:numId w:val="0"/>
        </w:numPr>
        <w:tabs>
          <w:tab w:val="left" w:pos="0"/>
          <w:tab w:val="left" w:pos="976"/>
          <w:tab w:val="left" w:pos="2883"/>
          <w:tab w:val="left" w:pos="4323"/>
          <w:tab w:val="left" w:pos="5763"/>
        </w:tabs>
        <w:ind w:right="141"/>
        <w:rPr>
          <w:rFonts w:ascii="Arial" w:hAnsi="Arial"/>
          <w:lang w:val="en-US"/>
        </w:rPr>
      </w:pPr>
      <w:r w:rsidRPr="00CA4094">
        <w:rPr>
          <w:rFonts w:ascii="Arial" w:hAnsi="Arial"/>
          <w:lang w:val="en-US"/>
        </w:rPr>
        <w:t>All necessary streng</w:t>
      </w:r>
      <w:r w:rsidR="00F81A05">
        <w:rPr>
          <w:rFonts w:ascii="Arial" w:hAnsi="Arial"/>
          <w:lang w:val="en-US"/>
        </w:rPr>
        <w:t>t</w:t>
      </w:r>
      <w:r w:rsidRPr="00CA4094">
        <w:rPr>
          <w:rFonts w:ascii="Arial" w:hAnsi="Arial"/>
          <w:lang w:val="en-US"/>
        </w:rPr>
        <w:t>hs to reach these goals are assigned to the Quality</w:t>
      </w:r>
      <w:r>
        <w:rPr>
          <w:rFonts w:ascii="Arial" w:hAnsi="Arial"/>
          <w:lang w:val="en-US"/>
        </w:rPr>
        <w:t xml:space="preserve"> Manager</w:t>
      </w:r>
      <w:r w:rsidRPr="00CA4094">
        <w:rPr>
          <w:rFonts w:ascii="Arial" w:hAnsi="Arial"/>
          <w:lang w:val="en-US"/>
        </w:rPr>
        <w:t xml:space="preserve"> which reports directly to the</w:t>
      </w:r>
      <w:r w:rsidR="00206558">
        <w:rPr>
          <w:rFonts w:ascii="Arial" w:hAnsi="Arial"/>
          <w:lang w:val="en-US"/>
        </w:rPr>
        <w:t xml:space="preserve"> Administrator</w:t>
      </w:r>
      <w:r w:rsidR="00FA1E3E" w:rsidRPr="00CA4094">
        <w:rPr>
          <w:rFonts w:ascii="Arial" w:hAnsi="Arial"/>
          <w:lang w:val="en-US"/>
        </w:rPr>
        <w:t xml:space="preserve">. </w:t>
      </w:r>
      <w:r w:rsidRPr="00CA4094">
        <w:rPr>
          <w:rFonts w:ascii="Arial" w:hAnsi="Arial"/>
          <w:lang w:val="en-US"/>
        </w:rPr>
        <w:t>The management system</w:t>
      </w:r>
      <w:r w:rsidR="00F81A05">
        <w:rPr>
          <w:rFonts w:ascii="Arial" w:hAnsi="Arial"/>
          <w:lang w:val="en-US"/>
        </w:rPr>
        <w:t xml:space="preserve"> is supported by the Strategic T</w:t>
      </w:r>
      <w:r w:rsidRPr="00CA4094">
        <w:rPr>
          <w:rFonts w:ascii="Arial" w:hAnsi="Arial"/>
          <w:lang w:val="en-US"/>
        </w:rPr>
        <w:t>eam, com</w:t>
      </w:r>
      <w:r w:rsidR="00CA7030">
        <w:rPr>
          <w:rFonts w:ascii="Arial" w:hAnsi="Arial"/>
          <w:lang w:val="en-US"/>
        </w:rPr>
        <w:t>posed by all</w:t>
      </w:r>
      <w:r w:rsidRPr="00CA4094">
        <w:rPr>
          <w:rFonts w:ascii="Arial" w:hAnsi="Arial"/>
          <w:lang w:val="en-US"/>
        </w:rPr>
        <w:t xml:space="preserve"> process owners in order to p</w:t>
      </w:r>
      <w:r>
        <w:rPr>
          <w:rFonts w:ascii="Arial" w:hAnsi="Arial"/>
          <w:lang w:val="en-US"/>
        </w:rPr>
        <w:t>romote, check and standardize the policy goals achi</w:t>
      </w:r>
      <w:r w:rsidR="00F81A05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vements</w:t>
      </w:r>
      <w:r w:rsidR="00FA1E3E" w:rsidRPr="00CA4094">
        <w:rPr>
          <w:rFonts w:ascii="Arial" w:hAnsi="Arial"/>
          <w:lang w:val="en-US"/>
        </w:rPr>
        <w:t xml:space="preserve">. </w:t>
      </w:r>
    </w:p>
    <w:p w14:paraId="0511DDF6" w14:textId="77777777" w:rsidR="00FA1E3E" w:rsidRPr="00CA4094" w:rsidRDefault="00FA1E3E" w:rsidP="00FA1E3E">
      <w:pPr>
        <w:pStyle w:val="Corpotesto1"/>
        <w:numPr>
          <w:ilvl w:val="12"/>
          <w:numId w:val="0"/>
        </w:numPr>
        <w:tabs>
          <w:tab w:val="left" w:pos="0"/>
          <w:tab w:val="left" w:pos="976"/>
          <w:tab w:val="left" w:pos="2883"/>
          <w:tab w:val="left" w:pos="4323"/>
          <w:tab w:val="left" w:pos="5763"/>
        </w:tabs>
        <w:ind w:right="141"/>
        <w:rPr>
          <w:rFonts w:ascii="Arial" w:hAnsi="Arial"/>
          <w:sz w:val="24"/>
          <w:lang w:val="en-US"/>
        </w:rPr>
      </w:pPr>
    </w:p>
    <w:p w14:paraId="197CE84F" w14:textId="77777777" w:rsidR="00FA1E3E" w:rsidRPr="00F81A05" w:rsidRDefault="00FA1E3E" w:rsidP="0065544D">
      <w:pPr>
        <w:pStyle w:val="Corpotesto"/>
        <w:tabs>
          <w:tab w:val="left" w:pos="1418"/>
          <w:tab w:val="left" w:pos="9356"/>
        </w:tabs>
        <w:ind w:left="0" w:right="-1"/>
        <w:jc w:val="center"/>
        <w:rPr>
          <w:sz w:val="16"/>
          <w:szCs w:val="16"/>
          <w:lang w:val="en-US"/>
        </w:rPr>
      </w:pPr>
      <w:r w:rsidRPr="00F81A05">
        <w:rPr>
          <w:sz w:val="16"/>
          <w:szCs w:val="16"/>
          <w:lang w:val="en-US"/>
        </w:rPr>
        <w:t>____</w:t>
      </w:r>
      <w:r w:rsidR="0065544D">
        <w:rPr>
          <w:sz w:val="16"/>
          <w:szCs w:val="16"/>
          <w:lang w:val="en-US"/>
        </w:rPr>
        <w:t>_________________________________________</w:t>
      </w:r>
      <w:r w:rsidRPr="00F81A05">
        <w:rPr>
          <w:sz w:val="16"/>
          <w:szCs w:val="16"/>
          <w:lang w:val="en-US"/>
        </w:rPr>
        <w:t>______________________________________________________________</w:t>
      </w:r>
    </w:p>
    <w:p w14:paraId="67E8CC2E" w14:textId="77777777" w:rsidR="00FA1E3E" w:rsidRPr="00F81A05" w:rsidRDefault="00FA1E3E" w:rsidP="0065544D">
      <w:pPr>
        <w:pStyle w:val="Corpotesto"/>
        <w:tabs>
          <w:tab w:val="left" w:pos="1418"/>
          <w:tab w:val="left" w:pos="9356"/>
        </w:tabs>
        <w:ind w:left="0" w:right="-1"/>
        <w:jc w:val="center"/>
        <w:rPr>
          <w:sz w:val="16"/>
          <w:szCs w:val="16"/>
          <w:lang w:val="en-US"/>
        </w:rPr>
      </w:pPr>
    </w:p>
    <w:p w14:paraId="095EB3F5" w14:textId="6B6ED0C4" w:rsidR="0096432A" w:rsidRDefault="0055356D" w:rsidP="0055356D">
      <w:pPr>
        <w:pStyle w:val="Corpotesto"/>
        <w:tabs>
          <w:tab w:val="left" w:pos="1418"/>
          <w:tab w:val="left" w:pos="9356"/>
        </w:tabs>
        <w:ind w:left="0" w:right="-1"/>
        <w:jc w:val="center"/>
        <w:rPr>
          <w:lang w:val="en-US"/>
        </w:rPr>
      </w:pPr>
      <w:proofErr w:type="spellStart"/>
      <w:r>
        <w:rPr>
          <w:lang w:val="en-US"/>
        </w:rPr>
        <w:t>Castelletto</w:t>
      </w:r>
      <w:proofErr w:type="spellEnd"/>
      <w:r>
        <w:rPr>
          <w:lang w:val="en-US"/>
        </w:rPr>
        <w:t xml:space="preserve"> Ticino</w:t>
      </w:r>
      <w:r w:rsidR="00CA7030">
        <w:rPr>
          <w:lang w:val="en-US"/>
        </w:rPr>
        <w:t xml:space="preserve"> (NO)</w:t>
      </w:r>
      <w:r w:rsidR="00FA1E3E" w:rsidRPr="00F81A05">
        <w:rPr>
          <w:lang w:val="en-US"/>
        </w:rPr>
        <w:t xml:space="preserve">, </w:t>
      </w:r>
      <w:r>
        <w:rPr>
          <w:lang w:val="en-US"/>
        </w:rPr>
        <w:t>11th</w:t>
      </w:r>
      <w:r w:rsidR="0065544D">
        <w:rPr>
          <w:lang w:val="en-US"/>
        </w:rPr>
        <w:t xml:space="preserve"> of </w:t>
      </w:r>
      <w:r>
        <w:rPr>
          <w:lang w:val="en-US"/>
        </w:rPr>
        <w:t>May</w:t>
      </w:r>
      <w:r w:rsidR="00F06471" w:rsidRPr="00F81A05">
        <w:rPr>
          <w:lang w:val="en-US"/>
        </w:rPr>
        <w:t xml:space="preserve"> 20</w:t>
      </w:r>
      <w:r w:rsidR="00CA7030">
        <w:rPr>
          <w:lang w:val="en-US"/>
        </w:rPr>
        <w:t>2</w:t>
      </w:r>
      <w:r>
        <w:rPr>
          <w:lang w:val="en-US"/>
        </w:rPr>
        <w:t>3</w:t>
      </w:r>
    </w:p>
    <w:p w14:paraId="4118734B" w14:textId="1E623DBD" w:rsidR="0055356D" w:rsidRPr="00F81A05" w:rsidRDefault="0055356D" w:rsidP="0055356D">
      <w:pPr>
        <w:pStyle w:val="Corpotesto"/>
        <w:tabs>
          <w:tab w:val="left" w:pos="1418"/>
          <w:tab w:val="left" w:pos="9356"/>
        </w:tabs>
        <w:ind w:left="0" w:right="-1"/>
        <w:jc w:val="center"/>
        <w:rPr>
          <w:rFonts w:ascii="Arial" w:hAnsi="Arial"/>
          <w:lang w:val="en-US"/>
        </w:rPr>
      </w:pPr>
      <w:r>
        <w:rPr>
          <w:lang w:val="en-US"/>
        </w:rPr>
        <w:t>Simone Delponte</w:t>
      </w:r>
    </w:p>
    <w:sectPr w:rsidR="0055356D" w:rsidRPr="00F81A05" w:rsidSect="004D0DC7">
      <w:headerReference w:type="default" r:id="rId8"/>
      <w:footerReference w:type="default" r:id="rId9"/>
      <w:headerReference w:type="first" r:id="rId10"/>
      <w:pgSz w:w="11907" w:h="16840" w:code="9"/>
      <w:pgMar w:top="2410" w:right="1134" w:bottom="56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6838" w14:textId="77777777" w:rsidR="004D0DC7" w:rsidRDefault="004D0DC7">
      <w:r>
        <w:separator/>
      </w:r>
    </w:p>
  </w:endnote>
  <w:endnote w:type="continuationSeparator" w:id="0">
    <w:p w14:paraId="08807A8B" w14:textId="77777777" w:rsidR="004D0DC7" w:rsidRDefault="004D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C6E0" w14:textId="77777777" w:rsidR="008D4F64" w:rsidRDefault="008D4F64">
    <w:pPr>
      <w:pBdr>
        <w:top w:val="single" w:sz="12" w:space="1" w:color="auto"/>
      </w:pBdr>
      <w:ind w:left="0" w:right="0" w:firstLine="567"/>
      <w:jc w:val="center"/>
      <w:rPr>
        <w:sz w:val="12"/>
      </w:rPr>
    </w:pPr>
    <w:r>
      <w:rPr>
        <w:sz w:val="12"/>
      </w:rPr>
      <w:t xml:space="preserve">Modulo : </w:t>
    </w:r>
    <w:r w:rsidRPr="000A3003">
      <w:rPr>
        <w:sz w:val="12"/>
      </w:rPr>
      <w:t>3_PS 7501</w:t>
    </w:r>
    <w:r>
      <w:rPr>
        <w:sz w:val="12"/>
      </w:rPr>
      <w:t xml:space="preserve">   -   RISERVATI TUTTI I DIRITTI A TERMINE DI LEGGE, VIETATA LA RIPRODUZIONE E LA DIVULGAZIONE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BB73" w14:textId="77777777" w:rsidR="004D0DC7" w:rsidRDefault="004D0DC7">
      <w:r>
        <w:separator/>
      </w:r>
    </w:p>
  </w:footnote>
  <w:footnote w:type="continuationSeparator" w:id="0">
    <w:p w14:paraId="132F92A1" w14:textId="77777777" w:rsidR="004D0DC7" w:rsidRDefault="004D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820"/>
      <w:gridCol w:w="2619"/>
    </w:tblGrid>
    <w:tr w:rsidR="008D4F64" w:rsidRPr="0086405C" w14:paraId="0B8A4188" w14:textId="77777777" w:rsidTr="006605AC">
      <w:trPr>
        <w:trHeight w:hRule="exact" w:val="1154"/>
      </w:trPr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4AA45179" w14:textId="77777777" w:rsidR="008D4F64" w:rsidRPr="0086405C" w:rsidRDefault="008D4F64" w:rsidP="00711F67">
          <w:pPr>
            <w:ind w:left="0" w:right="213"/>
            <w:jc w:val="left"/>
            <w:rPr>
              <w:b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29CD57C" wp14:editId="75B6A925">
                <wp:simplePos x="0" y="0"/>
                <wp:positionH relativeFrom="column">
                  <wp:posOffset>-1905</wp:posOffset>
                </wp:positionH>
                <wp:positionV relativeFrom="paragraph">
                  <wp:posOffset>31750</wp:posOffset>
                </wp:positionV>
                <wp:extent cx="1400175" cy="571500"/>
                <wp:effectExtent l="0" t="0" r="9525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6405C">
            <w:t xml:space="preserve">  </w: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1CD66D4B" w14:textId="77777777" w:rsidR="008D4F64" w:rsidRDefault="008D4F64" w:rsidP="008F49E1">
          <w:pPr>
            <w:tabs>
              <w:tab w:val="center" w:pos="4819"/>
              <w:tab w:val="right" w:pos="9638"/>
            </w:tabs>
            <w:ind w:left="0"/>
            <w:jc w:val="center"/>
            <w:rPr>
              <w:rFonts w:ascii="Arial" w:hAnsi="Arial"/>
              <w:b/>
            </w:rPr>
          </w:pPr>
        </w:p>
        <w:p w14:paraId="692BA405" w14:textId="77777777" w:rsidR="008D4F64" w:rsidRPr="0086405C" w:rsidRDefault="008D4F64" w:rsidP="008F49E1">
          <w:pPr>
            <w:tabs>
              <w:tab w:val="center" w:pos="4819"/>
              <w:tab w:val="right" w:pos="9638"/>
            </w:tabs>
            <w:ind w:left="0"/>
            <w:jc w:val="center"/>
            <w:rPr>
              <w:rFonts w:ascii="Arial" w:hAnsi="Arial"/>
              <w:b/>
            </w:rPr>
          </w:pPr>
        </w:p>
        <w:p w14:paraId="4A40427C" w14:textId="77777777" w:rsidR="008D4F64" w:rsidRPr="0086405C" w:rsidRDefault="008D4F64" w:rsidP="008F49E1">
          <w:pPr>
            <w:tabs>
              <w:tab w:val="center" w:pos="4819"/>
              <w:tab w:val="right" w:pos="9638"/>
            </w:tabs>
            <w:ind w:left="0" w:right="-7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PROCEDURA STANDARD</w:t>
          </w:r>
        </w:p>
        <w:p w14:paraId="1E4373C1" w14:textId="77777777" w:rsidR="008D4F64" w:rsidRPr="0086405C" w:rsidRDefault="008D4F64" w:rsidP="008F49E1">
          <w:pPr>
            <w:tabs>
              <w:tab w:val="center" w:pos="4819"/>
              <w:tab w:val="right" w:pos="9638"/>
            </w:tabs>
            <w:ind w:left="0"/>
            <w:jc w:val="center"/>
            <w:rPr>
              <w:rFonts w:ascii="Arial" w:hAnsi="Arial"/>
              <w:b/>
            </w:rPr>
          </w:pPr>
        </w:p>
      </w:tc>
      <w:tc>
        <w:tcPr>
          <w:tcW w:w="26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BC6B63" w14:textId="77777777" w:rsidR="008D4F64" w:rsidRPr="0086405C" w:rsidRDefault="008D4F64" w:rsidP="008F49E1">
          <w:pPr>
            <w:ind w:left="0" w:right="213"/>
            <w:jc w:val="left"/>
            <w:rPr>
              <w:rFonts w:ascii="Arial" w:hAnsi="Arial" w:cs="Arial"/>
              <w:b/>
            </w:rPr>
          </w:pPr>
          <w:r w:rsidRPr="0086405C">
            <w:rPr>
              <w:rFonts w:ascii="Arial" w:hAnsi="Arial" w:cs="Arial"/>
              <w:b/>
              <w:lang w:val="sv-SE"/>
            </w:rPr>
            <w:t xml:space="preserve">     </w:t>
          </w:r>
          <w:r w:rsidRPr="00853BE8">
            <w:rPr>
              <w:rFonts w:ascii="Arial" w:hAnsi="Arial" w:cs="Arial"/>
              <w:b/>
              <w:lang w:val="sv-SE"/>
            </w:rPr>
            <w:t>Doc.</w:t>
          </w:r>
          <w:r w:rsidRPr="0086405C">
            <w:rPr>
              <w:rFonts w:ascii="Arial" w:hAnsi="Arial" w:cs="Arial"/>
              <w:b/>
              <w:lang w:val="sv-SE"/>
            </w:rPr>
            <w:t xml:space="preserve"> PS </w:t>
          </w:r>
          <w:r>
            <w:rPr>
              <w:rFonts w:ascii="Arial" w:hAnsi="Arial" w:cs="Arial"/>
              <w:b/>
              <w:lang w:val="sv-SE"/>
            </w:rPr>
            <w:t>00</w:t>
          </w:r>
          <w:r w:rsidRPr="0086405C">
            <w:rPr>
              <w:rFonts w:ascii="Arial" w:hAnsi="Arial" w:cs="Arial"/>
              <w:b/>
              <w:lang w:val="sv-SE"/>
            </w:rPr>
            <w:t xml:space="preserve"> 0</w:t>
          </w:r>
          <w:r>
            <w:rPr>
              <w:rFonts w:ascii="Arial" w:hAnsi="Arial" w:cs="Arial"/>
              <w:b/>
              <w:lang w:val="sv-SE"/>
            </w:rPr>
            <w:t>0</w:t>
          </w:r>
        </w:p>
        <w:p w14:paraId="03707841" w14:textId="77777777" w:rsidR="008D4F64" w:rsidRPr="0086405C" w:rsidRDefault="008D4F64" w:rsidP="008F49E1">
          <w:pPr>
            <w:ind w:left="0" w:right="0"/>
            <w:jc w:val="left"/>
            <w:rPr>
              <w:rFonts w:ascii="Arial" w:hAnsi="Arial" w:cs="Arial"/>
              <w:b/>
            </w:rPr>
          </w:pPr>
          <w:r w:rsidRPr="0086405C">
            <w:rPr>
              <w:rFonts w:ascii="Arial" w:hAnsi="Arial" w:cs="Arial"/>
              <w:b/>
            </w:rPr>
            <w:t xml:space="preserve">     </w:t>
          </w:r>
          <w:r w:rsidRPr="0086405C">
            <w:rPr>
              <w:rFonts w:ascii="Arial" w:hAnsi="Arial" w:cs="Arial"/>
              <w:b/>
              <w:lang w:val="sv-SE"/>
            </w:rPr>
            <w:t xml:space="preserve">Rev. 0 del </w:t>
          </w:r>
          <w:r>
            <w:rPr>
              <w:rFonts w:ascii="Arial" w:hAnsi="Arial" w:cs="Arial"/>
              <w:b/>
              <w:lang w:val="sv-SE"/>
            </w:rPr>
            <w:t>01</w:t>
          </w:r>
          <w:r w:rsidRPr="0086405C">
            <w:rPr>
              <w:rFonts w:ascii="Arial" w:hAnsi="Arial" w:cs="Arial"/>
              <w:b/>
              <w:lang w:val="sv-SE"/>
            </w:rPr>
            <w:t>.0</w:t>
          </w:r>
          <w:r>
            <w:rPr>
              <w:rFonts w:ascii="Arial" w:hAnsi="Arial" w:cs="Arial"/>
              <w:b/>
              <w:lang w:val="sv-SE"/>
            </w:rPr>
            <w:t>1</w:t>
          </w:r>
          <w:r w:rsidRPr="0086405C">
            <w:rPr>
              <w:rFonts w:ascii="Arial" w:hAnsi="Arial" w:cs="Arial"/>
              <w:b/>
              <w:lang w:val="sv-SE"/>
            </w:rPr>
            <w:t>.</w:t>
          </w:r>
          <w:r>
            <w:rPr>
              <w:rFonts w:ascii="Arial" w:hAnsi="Arial" w:cs="Arial"/>
              <w:b/>
              <w:lang w:val="sv-SE"/>
            </w:rPr>
            <w:t>17</w:t>
          </w:r>
        </w:p>
        <w:p w14:paraId="0CC20D70" w14:textId="77777777" w:rsidR="008D4F64" w:rsidRPr="0086405C" w:rsidRDefault="008D4F64" w:rsidP="008F49E1">
          <w:pPr>
            <w:ind w:left="0" w:right="0"/>
            <w:jc w:val="left"/>
          </w:pPr>
          <w:r w:rsidRPr="0086405C">
            <w:rPr>
              <w:rFonts w:ascii="Arial" w:hAnsi="Arial" w:cs="Arial"/>
              <w:b/>
            </w:rPr>
            <w:t xml:space="preserve">     </w:t>
          </w:r>
          <w:r w:rsidRPr="0086405C">
            <w:rPr>
              <w:rFonts w:ascii="Arial" w:hAnsi="Arial" w:cs="Arial"/>
              <w:b/>
              <w:lang w:val="sv-SE"/>
            </w:rPr>
            <w:t xml:space="preserve">Pag. </w:t>
          </w:r>
          <w:r w:rsidR="008A7601" w:rsidRPr="0086405C">
            <w:rPr>
              <w:rFonts w:ascii="Arial" w:hAnsi="Arial" w:cs="Arial"/>
              <w:b/>
            </w:rPr>
            <w:fldChar w:fldCharType="begin"/>
          </w:r>
          <w:r w:rsidRPr="0086405C">
            <w:rPr>
              <w:rFonts w:ascii="Arial" w:hAnsi="Arial" w:cs="Arial"/>
              <w:b/>
              <w:lang w:val="sv-SE"/>
            </w:rPr>
            <w:instrText xml:space="preserve"> PAGE </w:instrText>
          </w:r>
          <w:r w:rsidR="008A7601" w:rsidRPr="0086405C">
            <w:rPr>
              <w:rFonts w:ascii="Arial" w:hAnsi="Arial" w:cs="Arial"/>
              <w:b/>
            </w:rPr>
            <w:fldChar w:fldCharType="separate"/>
          </w:r>
          <w:r w:rsidR="00F96B97">
            <w:rPr>
              <w:rFonts w:ascii="Arial" w:hAnsi="Arial" w:cs="Arial"/>
              <w:b/>
              <w:noProof/>
              <w:lang w:val="sv-SE"/>
            </w:rPr>
            <w:t>2</w:t>
          </w:r>
          <w:r w:rsidR="008A7601" w:rsidRPr="0086405C">
            <w:rPr>
              <w:rFonts w:ascii="Arial" w:hAnsi="Arial" w:cs="Arial"/>
              <w:b/>
            </w:rPr>
            <w:fldChar w:fldCharType="end"/>
          </w:r>
          <w:r w:rsidRPr="0086405C">
            <w:rPr>
              <w:rFonts w:ascii="Arial" w:hAnsi="Arial" w:cs="Arial"/>
              <w:b/>
            </w:rPr>
            <w:t xml:space="preserve"> di </w:t>
          </w:r>
          <w:r w:rsidR="00D40CCC">
            <w:rPr>
              <w:rFonts w:ascii="Arial" w:hAnsi="Arial" w:cs="Arial"/>
              <w:b/>
              <w:noProof/>
            </w:rPr>
            <w:fldChar w:fldCharType="begin"/>
          </w:r>
          <w:r w:rsidR="00D40CCC">
            <w:rPr>
              <w:rFonts w:ascii="Arial" w:hAnsi="Arial" w:cs="Arial"/>
              <w:b/>
              <w:noProof/>
            </w:rPr>
            <w:instrText xml:space="preserve"> NUMPAGES   \* MERGEFORMAT </w:instrText>
          </w:r>
          <w:r w:rsidR="00D40CCC">
            <w:rPr>
              <w:rFonts w:ascii="Arial" w:hAnsi="Arial" w:cs="Arial"/>
              <w:b/>
              <w:noProof/>
            </w:rPr>
            <w:fldChar w:fldCharType="separate"/>
          </w:r>
          <w:r w:rsidR="00F96B97">
            <w:rPr>
              <w:rFonts w:ascii="Arial" w:hAnsi="Arial" w:cs="Arial"/>
              <w:b/>
              <w:noProof/>
            </w:rPr>
            <w:t>2</w:t>
          </w:r>
          <w:r w:rsidR="00D40CCC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14:paraId="5200A897" w14:textId="77777777" w:rsidR="008D4F64" w:rsidRDefault="008D4F64" w:rsidP="00711F67">
    <w:pPr>
      <w:pStyle w:val="Intestazio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459"/>
      <w:gridCol w:w="3118"/>
    </w:tblGrid>
    <w:tr w:rsidR="008D4F64" w:rsidRPr="004966F8" w14:paraId="061C5D76" w14:textId="77777777" w:rsidTr="00AC2F72">
      <w:trPr>
        <w:trHeight w:hRule="exact" w:val="1276"/>
      </w:trPr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3A95211B" w14:textId="77777777" w:rsidR="008D4F64" w:rsidRDefault="008D4F64" w:rsidP="008A320F">
          <w:pPr>
            <w:ind w:left="0" w:right="213"/>
            <w:jc w:val="left"/>
            <w:rPr>
              <w:b/>
            </w:rPr>
          </w:pPr>
        </w:p>
        <w:p w14:paraId="01D20466" w14:textId="2AD75F2D" w:rsidR="0055356D" w:rsidRPr="0055356D" w:rsidRDefault="0055356D" w:rsidP="0055356D">
          <w:r>
            <w:rPr>
              <w:noProof/>
            </w:rPr>
            <w:drawing>
              <wp:inline distT="0" distB="0" distL="0" distR="0" wp14:anchorId="236B0263" wp14:editId="0EBF59C0">
                <wp:extent cx="1066165" cy="810260"/>
                <wp:effectExtent l="0" t="0" r="635" b="8890"/>
                <wp:docPr id="78300237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3002377" name="Immagine 78300237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165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  <w:tcBorders>
            <w:top w:val="nil"/>
            <w:left w:val="nil"/>
            <w:bottom w:val="nil"/>
            <w:right w:val="nil"/>
          </w:tcBorders>
        </w:tcPr>
        <w:p w14:paraId="70FF7C97" w14:textId="2405C238" w:rsidR="008D4F64" w:rsidRPr="00FF625B" w:rsidRDefault="008D4F64" w:rsidP="00F8431C">
          <w:pPr>
            <w:tabs>
              <w:tab w:val="center" w:pos="4819"/>
              <w:tab w:val="right" w:pos="9638"/>
            </w:tabs>
            <w:ind w:left="0" w:right="142"/>
            <w:rPr>
              <w:rFonts w:ascii="Latha" w:hAnsi="Latha"/>
              <w:b/>
              <w:i/>
              <w:sz w:val="28"/>
              <w:szCs w:val="28"/>
              <w:lang w:val="en-US"/>
            </w:rPr>
          </w:pPr>
          <w:r>
            <w:rPr>
              <w:rFonts w:ascii="Latha" w:hAnsi="Latha"/>
              <w:b/>
              <w:i/>
              <w:sz w:val="28"/>
              <w:szCs w:val="28"/>
              <w:lang w:val="en-US"/>
            </w:rPr>
            <w:t xml:space="preserve">      </w:t>
          </w:r>
          <w:r w:rsidRPr="00FF625B">
            <w:rPr>
              <w:rFonts w:ascii="Latha" w:hAnsi="Latha"/>
              <w:b/>
              <w:i/>
              <w:sz w:val="28"/>
              <w:szCs w:val="28"/>
              <w:lang w:val="en-US"/>
            </w:rPr>
            <w:t xml:space="preserve"> </w:t>
          </w:r>
        </w:p>
        <w:p w14:paraId="145BAE43" w14:textId="7FCCB324" w:rsidR="008D4F64" w:rsidRPr="00FF625B" w:rsidRDefault="00F96B97" w:rsidP="00F96B97">
          <w:pPr>
            <w:tabs>
              <w:tab w:val="center" w:pos="4819"/>
              <w:tab w:val="right" w:pos="9638"/>
            </w:tabs>
            <w:ind w:left="0" w:right="142"/>
            <w:rPr>
              <w:rFonts w:ascii="Arial" w:hAnsi="Arial"/>
              <w:b/>
              <w:lang w:val="en-US"/>
            </w:rPr>
          </w:pPr>
          <w:r>
            <w:rPr>
              <w:rFonts w:ascii="Latha" w:hAnsi="Latha"/>
              <w:b/>
              <w:i/>
              <w:sz w:val="28"/>
              <w:szCs w:val="28"/>
              <w:lang w:val="en-US"/>
            </w:rPr>
            <w:t xml:space="preserve">      </w:t>
          </w:r>
          <w:r w:rsidR="0055356D">
            <w:rPr>
              <w:rFonts w:ascii="Latha" w:hAnsi="Latha"/>
              <w:b/>
              <w:i/>
              <w:sz w:val="28"/>
              <w:szCs w:val="28"/>
              <w:lang w:val="en-US"/>
            </w:rPr>
            <w:t>Quality System Policy</w:t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38FF0F" w14:textId="4570CF33" w:rsidR="008D4F64" w:rsidRDefault="008D4F64" w:rsidP="00B20AD5">
          <w:pPr>
            <w:ind w:left="0" w:right="0"/>
            <w:jc w:val="left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1_PS 6201 Rev.</w:t>
          </w:r>
          <w:r w:rsidR="0055356D">
            <w:rPr>
              <w:rFonts w:ascii="Arial" w:hAnsi="Arial" w:cs="Arial"/>
              <w:sz w:val="16"/>
              <w:szCs w:val="16"/>
              <w:lang w:val="sv-SE"/>
            </w:rPr>
            <w:t>0</w:t>
          </w:r>
        </w:p>
        <w:p w14:paraId="519D9733" w14:textId="77777777" w:rsidR="008D4F64" w:rsidRDefault="008D4F64" w:rsidP="00B20AD5">
          <w:pPr>
            <w:ind w:left="0" w:right="0"/>
            <w:jc w:val="left"/>
            <w:rPr>
              <w:rFonts w:ascii="Arial" w:hAnsi="Arial" w:cs="Arial"/>
              <w:sz w:val="16"/>
              <w:szCs w:val="16"/>
              <w:lang w:val="sv-SE"/>
            </w:rPr>
          </w:pPr>
        </w:p>
        <w:p w14:paraId="25BE5493" w14:textId="77777777" w:rsidR="008D4F64" w:rsidRDefault="008D4F64" w:rsidP="00B20AD5">
          <w:pPr>
            <w:ind w:left="0" w:right="0"/>
            <w:jc w:val="left"/>
            <w:rPr>
              <w:rFonts w:ascii="Arial" w:hAnsi="Arial" w:cs="Arial"/>
              <w:sz w:val="16"/>
              <w:szCs w:val="16"/>
              <w:lang w:val="sv-SE"/>
            </w:rPr>
          </w:pPr>
        </w:p>
        <w:p w14:paraId="11BF451A" w14:textId="77777777" w:rsidR="008D4F64" w:rsidRDefault="008D4F64" w:rsidP="00B20AD5">
          <w:pPr>
            <w:ind w:left="0" w:right="0"/>
            <w:jc w:val="left"/>
            <w:rPr>
              <w:rFonts w:ascii="Arial" w:hAnsi="Arial" w:cs="Arial"/>
              <w:sz w:val="16"/>
              <w:szCs w:val="16"/>
              <w:lang w:val="sv-SE"/>
            </w:rPr>
          </w:pPr>
        </w:p>
        <w:p w14:paraId="71CAA4AC" w14:textId="77777777" w:rsidR="008D4F64" w:rsidRPr="004966F8" w:rsidRDefault="008D4F64" w:rsidP="00B20AD5">
          <w:pPr>
            <w:ind w:left="0" w:right="0"/>
            <w:jc w:val="left"/>
            <w:rPr>
              <w:lang w:val="en-US"/>
            </w:rPr>
          </w:pPr>
        </w:p>
      </w:tc>
    </w:tr>
  </w:tbl>
  <w:p w14:paraId="093A3ED4" w14:textId="77777777" w:rsidR="008D4F64" w:rsidRPr="004966F8" w:rsidRDefault="008D4F64" w:rsidP="009E4A96">
    <w:pPr>
      <w:pStyle w:val="Intestazione"/>
      <w:ind w:left="0"/>
      <w:rPr>
        <w:lang w:val="en-US"/>
      </w:rPr>
    </w:pPr>
  </w:p>
  <w:p w14:paraId="1A88FF05" w14:textId="77777777" w:rsidR="008D4F64" w:rsidRPr="004966F8" w:rsidRDefault="008D4F6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70925"/>
    <w:multiLevelType w:val="hybridMultilevel"/>
    <w:tmpl w:val="02F0F692"/>
    <w:lvl w:ilvl="0" w:tplc="00B8C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806E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DE31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E02A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E65B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CCF9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A09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1EC8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D01B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0142B7"/>
    <w:multiLevelType w:val="multilevel"/>
    <w:tmpl w:val="9146A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E0B7CED"/>
    <w:multiLevelType w:val="singleLevel"/>
    <w:tmpl w:val="EE3E824C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 w15:restartNumberingAfterBreak="0">
    <w:nsid w:val="17277848"/>
    <w:multiLevelType w:val="multilevel"/>
    <w:tmpl w:val="8EF600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5" w15:restartNumberingAfterBreak="0">
    <w:nsid w:val="18C43E2D"/>
    <w:multiLevelType w:val="hybridMultilevel"/>
    <w:tmpl w:val="EDD22C72"/>
    <w:lvl w:ilvl="0" w:tplc="7D1E6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8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EB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0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0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E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47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FE7A82"/>
    <w:multiLevelType w:val="hybridMultilevel"/>
    <w:tmpl w:val="57D62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46ECA"/>
    <w:multiLevelType w:val="singleLevel"/>
    <w:tmpl w:val="297CCB08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2B0F297A"/>
    <w:multiLevelType w:val="multilevel"/>
    <w:tmpl w:val="E6C4AD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9" w15:restartNumberingAfterBreak="0">
    <w:nsid w:val="43671832"/>
    <w:multiLevelType w:val="hybridMultilevel"/>
    <w:tmpl w:val="B35ED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5579C"/>
    <w:multiLevelType w:val="hybridMultilevel"/>
    <w:tmpl w:val="9A4A8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67DAD"/>
    <w:multiLevelType w:val="singleLevel"/>
    <w:tmpl w:val="EE3E824C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574810"/>
    <w:multiLevelType w:val="multilevel"/>
    <w:tmpl w:val="8448386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72E91A8D"/>
    <w:multiLevelType w:val="multilevel"/>
    <w:tmpl w:val="B62C2B9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3"/>
        </w:tabs>
        <w:ind w:left="114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9"/>
        </w:tabs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12"/>
        </w:tabs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38"/>
        </w:tabs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1"/>
        </w:tabs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04"/>
        </w:tabs>
        <w:ind w:left="6504" w:hanging="1440"/>
      </w:pPr>
      <w:rPr>
        <w:rFonts w:hint="default"/>
      </w:rPr>
    </w:lvl>
  </w:abstractNum>
  <w:abstractNum w:abstractNumId="14" w15:restartNumberingAfterBreak="0">
    <w:nsid w:val="76352701"/>
    <w:multiLevelType w:val="singleLevel"/>
    <w:tmpl w:val="FEEC57AA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066B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2B78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E45509"/>
    <w:multiLevelType w:val="singleLevel"/>
    <w:tmpl w:val="E98A136A"/>
    <w:lvl w:ilvl="0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4B38B7"/>
    <w:multiLevelType w:val="multilevel"/>
    <w:tmpl w:val="03BEE26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 w16cid:durableId="184963438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21558412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  <w:sz w:val="24"/>
        </w:rPr>
      </w:lvl>
    </w:lvlOverride>
  </w:num>
  <w:num w:numId="3" w16cid:durableId="1400857491">
    <w:abstractNumId w:val="14"/>
  </w:num>
  <w:num w:numId="4" w16cid:durableId="718671820">
    <w:abstractNumId w:val="17"/>
  </w:num>
  <w:num w:numId="5" w16cid:durableId="731390073">
    <w:abstractNumId w:val="18"/>
  </w:num>
  <w:num w:numId="6" w16cid:durableId="1674648689">
    <w:abstractNumId w:val="7"/>
  </w:num>
  <w:num w:numId="7" w16cid:durableId="57943158">
    <w:abstractNumId w:val="13"/>
  </w:num>
  <w:num w:numId="8" w16cid:durableId="1811555240">
    <w:abstractNumId w:val="4"/>
  </w:num>
  <w:num w:numId="9" w16cid:durableId="1627393658">
    <w:abstractNumId w:val="8"/>
  </w:num>
  <w:num w:numId="10" w16cid:durableId="93258060">
    <w:abstractNumId w:val="16"/>
  </w:num>
  <w:num w:numId="11" w16cid:durableId="26807363">
    <w:abstractNumId w:val="3"/>
  </w:num>
  <w:num w:numId="12" w16cid:durableId="784077882">
    <w:abstractNumId w:val="11"/>
  </w:num>
  <w:num w:numId="13" w16cid:durableId="2122649797">
    <w:abstractNumId w:val="12"/>
  </w:num>
  <w:num w:numId="14" w16cid:durableId="1094403599">
    <w:abstractNumId w:val="2"/>
  </w:num>
  <w:num w:numId="15" w16cid:durableId="1955404235">
    <w:abstractNumId w:val="15"/>
  </w:num>
  <w:num w:numId="16" w16cid:durableId="255944767">
    <w:abstractNumId w:val="5"/>
  </w:num>
  <w:num w:numId="17" w16cid:durableId="1007513172">
    <w:abstractNumId w:val="1"/>
  </w:num>
  <w:num w:numId="18" w16cid:durableId="1257784724">
    <w:abstractNumId w:val="6"/>
  </w:num>
  <w:num w:numId="19" w16cid:durableId="577790664">
    <w:abstractNumId w:val="10"/>
  </w:num>
  <w:num w:numId="20" w16cid:durableId="1118248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74"/>
    <w:rsid w:val="000306F7"/>
    <w:rsid w:val="00053F90"/>
    <w:rsid w:val="000722B4"/>
    <w:rsid w:val="0008178C"/>
    <w:rsid w:val="00091913"/>
    <w:rsid w:val="0009511A"/>
    <w:rsid w:val="00096B69"/>
    <w:rsid w:val="000A3003"/>
    <w:rsid w:val="000C2724"/>
    <w:rsid w:val="000E44A4"/>
    <w:rsid w:val="000E7DB6"/>
    <w:rsid w:val="00147C46"/>
    <w:rsid w:val="00185203"/>
    <w:rsid w:val="001B0942"/>
    <w:rsid w:val="001C08A4"/>
    <w:rsid w:val="001F20E7"/>
    <w:rsid w:val="00206558"/>
    <w:rsid w:val="002352F9"/>
    <w:rsid w:val="0024011D"/>
    <w:rsid w:val="002B008C"/>
    <w:rsid w:val="002B4E2A"/>
    <w:rsid w:val="002B50F8"/>
    <w:rsid w:val="002C6DE6"/>
    <w:rsid w:val="002C7D40"/>
    <w:rsid w:val="003442A9"/>
    <w:rsid w:val="003847CD"/>
    <w:rsid w:val="003D2757"/>
    <w:rsid w:val="004013F8"/>
    <w:rsid w:val="004126D4"/>
    <w:rsid w:val="00430279"/>
    <w:rsid w:val="00457AF4"/>
    <w:rsid w:val="00474BB8"/>
    <w:rsid w:val="0048331D"/>
    <w:rsid w:val="004966F8"/>
    <w:rsid w:val="004A26E5"/>
    <w:rsid w:val="004D0DC7"/>
    <w:rsid w:val="005027E2"/>
    <w:rsid w:val="00502F6A"/>
    <w:rsid w:val="005177AC"/>
    <w:rsid w:val="00521998"/>
    <w:rsid w:val="0055356D"/>
    <w:rsid w:val="00572842"/>
    <w:rsid w:val="005967B9"/>
    <w:rsid w:val="005978E9"/>
    <w:rsid w:val="005D32F8"/>
    <w:rsid w:val="005D3F07"/>
    <w:rsid w:val="005E6558"/>
    <w:rsid w:val="005F0474"/>
    <w:rsid w:val="005F48DC"/>
    <w:rsid w:val="00626F23"/>
    <w:rsid w:val="0065544D"/>
    <w:rsid w:val="006605AC"/>
    <w:rsid w:val="00686D38"/>
    <w:rsid w:val="00697CE7"/>
    <w:rsid w:val="006A6E0B"/>
    <w:rsid w:val="006F7480"/>
    <w:rsid w:val="007002E7"/>
    <w:rsid w:val="0070470D"/>
    <w:rsid w:val="00705C31"/>
    <w:rsid w:val="007101B6"/>
    <w:rsid w:val="00711C60"/>
    <w:rsid w:val="00711F67"/>
    <w:rsid w:val="00733835"/>
    <w:rsid w:val="007640DA"/>
    <w:rsid w:val="00765E07"/>
    <w:rsid w:val="00795453"/>
    <w:rsid w:val="007E1005"/>
    <w:rsid w:val="007F608C"/>
    <w:rsid w:val="00880382"/>
    <w:rsid w:val="008A320F"/>
    <w:rsid w:val="008A7601"/>
    <w:rsid w:val="008C0690"/>
    <w:rsid w:val="008C37F1"/>
    <w:rsid w:val="008D4F64"/>
    <w:rsid w:val="008F49E1"/>
    <w:rsid w:val="00916F6A"/>
    <w:rsid w:val="0096432A"/>
    <w:rsid w:val="00994AFE"/>
    <w:rsid w:val="009B1CEB"/>
    <w:rsid w:val="009B3D4E"/>
    <w:rsid w:val="009E4A96"/>
    <w:rsid w:val="00A0602B"/>
    <w:rsid w:val="00A12CB0"/>
    <w:rsid w:val="00A533DC"/>
    <w:rsid w:val="00A86567"/>
    <w:rsid w:val="00AA1101"/>
    <w:rsid w:val="00AC2F72"/>
    <w:rsid w:val="00AE44DE"/>
    <w:rsid w:val="00B20AD5"/>
    <w:rsid w:val="00BB01EC"/>
    <w:rsid w:val="00BC7F5C"/>
    <w:rsid w:val="00BD0985"/>
    <w:rsid w:val="00BD799B"/>
    <w:rsid w:val="00BF3E04"/>
    <w:rsid w:val="00C07ACD"/>
    <w:rsid w:val="00C24A16"/>
    <w:rsid w:val="00C25A13"/>
    <w:rsid w:val="00C8066C"/>
    <w:rsid w:val="00C964E5"/>
    <w:rsid w:val="00CA4094"/>
    <w:rsid w:val="00CA7030"/>
    <w:rsid w:val="00CC21AE"/>
    <w:rsid w:val="00D2461A"/>
    <w:rsid w:val="00D40CCC"/>
    <w:rsid w:val="00D43422"/>
    <w:rsid w:val="00D83531"/>
    <w:rsid w:val="00DA744E"/>
    <w:rsid w:val="00DB055F"/>
    <w:rsid w:val="00E11EB9"/>
    <w:rsid w:val="00E14DB9"/>
    <w:rsid w:val="00E23E32"/>
    <w:rsid w:val="00E31EB7"/>
    <w:rsid w:val="00E34696"/>
    <w:rsid w:val="00E87EA4"/>
    <w:rsid w:val="00F005FE"/>
    <w:rsid w:val="00F04CF4"/>
    <w:rsid w:val="00F05AA1"/>
    <w:rsid w:val="00F06471"/>
    <w:rsid w:val="00F664A7"/>
    <w:rsid w:val="00F81A05"/>
    <w:rsid w:val="00F8431C"/>
    <w:rsid w:val="00F92D63"/>
    <w:rsid w:val="00F96B97"/>
    <w:rsid w:val="00F97A3D"/>
    <w:rsid w:val="00FA1E3E"/>
    <w:rsid w:val="00FB4741"/>
    <w:rsid w:val="00FB633C"/>
    <w:rsid w:val="00FD6FEA"/>
    <w:rsid w:val="00FD7131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EB404"/>
  <w15:docId w15:val="{491465EF-03EC-4206-824D-D765222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7AF4"/>
    <w:pPr>
      <w:ind w:left="567" w:right="794"/>
      <w:jc w:val="both"/>
    </w:pPr>
    <w:rPr>
      <w:rFonts w:ascii="Univers (WN)" w:hAnsi="Univers (WN)"/>
      <w:lang w:eastAsia="en-US"/>
    </w:rPr>
  </w:style>
  <w:style w:type="paragraph" w:styleId="Titolo1">
    <w:name w:val="heading 1"/>
    <w:basedOn w:val="Normale"/>
    <w:next w:val="Normale"/>
    <w:qFormat/>
    <w:rsid w:val="00457AF4"/>
    <w:pPr>
      <w:keepNext/>
      <w:outlineLvl w:val="0"/>
    </w:pPr>
    <w:rPr>
      <w:b/>
      <w:kern w:val="28"/>
    </w:rPr>
  </w:style>
  <w:style w:type="paragraph" w:styleId="Titolo2">
    <w:name w:val="heading 2"/>
    <w:basedOn w:val="Normale"/>
    <w:next w:val="Normale"/>
    <w:qFormat/>
    <w:rsid w:val="00457AF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457AF4"/>
    <w:pPr>
      <w:keepNext/>
      <w:spacing w:before="240" w:after="60"/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060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57AF4"/>
    <w:pPr>
      <w:tabs>
        <w:tab w:val="center" w:pos="4819"/>
        <w:tab w:val="right" w:pos="9638"/>
      </w:tabs>
    </w:pPr>
  </w:style>
  <w:style w:type="paragraph" w:customStyle="1" w:styleId="Capitolo">
    <w:name w:val="Capitolo"/>
    <w:basedOn w:val="Normale"/>
    <w:rsid w:val="00457AF4"/>
    <w:pPr>
      <w:spacing w:after="240"/>
    </w:pPr>
    <w:rPr>
      <w:b/>
    </w:rPr>
  </w:style>
  <w:style w:type="paragraph" w:customStyle="1" w:styleId="Testotabella">
    <w:name w:val="Testo tabella"/>
    <w:basedOn w:val="Normale"/>
    <w:rsid w:val="00457AF4"/>
    <w:pPr>
      <w:ind w:left="0" w:right="0"/>
      <w:jc w:val="center"/>
    </w:pPr>
    <w:rPr>
      <w:b/>
    </w:rPr>
  </w:style>
  <w:style w:type="paragraph" w:customStyle="1" w:styleId="Corpotesto1">
    <w:name w:val="Corpo testo1"/>
    <w:rsid w:val="00457AF4"/>
    <w:pPr>
      <w:ind w:left="572" w:right="793"/>
      <w:jc w:val="both"/>
    </w:pPr>
    <w:rPr>
      <w:rFonts w:ascii="Univers (WN)" w:hAnsi="Univers (WN)"/>
      <w:color w:val="000000"/>
      <w:lang w:eastAsia="en-US"/>
    </w:rPr>
  </w:style>
  <w:style w:type="paragraph" w:customStyle="1" w:styleId="Sottocapitolo">
    <w:name w:val="Sottocapitolo"/>
    <w:basedOn w:val="Normale"/>
    <w:rsid w:val="00457AF4"/>
    <w:pPr>
      <w:tabs>
        <w:tab w:val="left" w:pos="1418"/>
      </w:tabs>
      <w:spacing w:after="240"/>
    </w:pPr>
    <w:rPr>
      <w:b/>
    </w:rPr>
  </w:style>
  <w:style w:type="paragraph" w:customStyle="1" w:styleId="Corposottocapitolo">
    <w:name w:val="Corpo sottocapitolo"/>
    <w:basedOn w:val="Normale"/>
    <w:rsid w:val="00457AF4"/>
    <w:pPr>
      <w:ind w:left="1418"/>
    </w:pPr>
  </w:style>
  <w:style w:type="paragraph" w:customStyle="1" w:styleId="CAPITOLO0">
    <w:name w:val="CAPITOLO"/>
    <w:rsid w:val="00457AF4"/>
    <w:pPr>
      <w:spacing w:after="283"/>
      <w:ind w:left="567" w:right="1134"/>
    </w:pPr>
    <w:rPr>
      <w:rFonts w:ascii="Univers (WN)" w:hAnsi="Univers (WN)"/>
      <w:b/>
      <w:color w:val="000000"/>
      <w:lang w:eastAsia="en-US"/>
    </w:rPr>
  </w:style>
  <w:style w:type="paragraph" w:customStyle="1" w:styleId="indice">
    <w:name w:val="indice"/>
    <w:rsid w:val="00457AF4"/>
    <w:pPr>
      <w:ind w:left="1134" w:right="793"/>
      <w:jc w:val="both"/>
    </w:pPr>
    <w:rPr>
      <w:rFonts w:ascii="Univers (WN)" w:hAnsi="Univers (WN)"/>
      <w:color w:val="000000"/>
      <w:lang w:eastAsia="en-US"/>
    </w:rPr>
  </w:style>
  <w:style w:type="paragraph" w:customStyle="1" w:styleId="sottoindice">
    <w:name w:val="sottoindice"/>
    <w:rsid w:val="00457AF4"/>
    <w:pPr>
      <w:ind w:left="1406" w:right="793"/>
      <w:jc w:val="both"/>
    </w:pPr>
    <w:rPr>
      <w:rFonts w:ascii="Univers (WN)" w:hAnsi="Univers (WN)"/>
      <w:color w:val="000000"/>
      <w:lang w:eastAsia="en-US"/>
    </w:rPr>
  </w:style>
  <w:style w:type="paragraph" w:styleId="Intestazione">
    <w:name w:val="header"/>
    <w:basedOn w:val="Normale"/>
    <w:rsid w:val="00457AF4"/>
    <w:pPr>
      <w:tabs>
        <w:tab w:val="center" w:pos="4819"/>
        <w:tab w:val="right" w:pos="9638"/>
      </w:tabs>
    </w:pPr>
  </w:style>
  <w:style w:type="paragraph" w:customStyle="1" w:styleId="cornice">
    <w:name w:val="cornice"/>
    <w:rsid w:val="00457AF4"/>
    <w:pPr>
      <w:ind w:left="170" w:right="340"/>
    </w:pPr>
    <w:rPr>
      <w:rFonts w:ascii="Univers (WN)" w:hAnsi="Univers (WN)"/>
      <w:b/>
      <w:color w:val="000000"/>
      <w:lang w:eastAsia="en-US"/>
    </w:rPr>
  </w:style>
  <w:style w:type="character" w:styleId="Numeropagina">
    <w:name w:val="page number"/>
    <w:basedOn w:val="Carpredefinitoparagrafo"/>
    <w:rsid w:val="00457AF4"/>
  </w:style>
  <w:style w:type="paragraph" w:customStyle="1" w:styleId="SOTTOCAP">
    <w:name w:val="SOTTOCAP"/>
    <w:rsid w:val="00457AF4"/>
    <w:pPr>
      <w:spacing w:after="283"/>
      <w:ind w:left="567" w:right="1134"/>
    </w:pPr>
    <w:rPr>
      <w:rFonts w:ascii="Univers (WN)" w:hAnsi="Univers (WN)"/>
      <w:b/>
      <w:color w:val="000000"/>
      <w:lang w:eastAsia="en-US"/>
    </w:rPr>
  </w:style>
  <w:style w:type="paragraph" w:customStyle="1" w:styleId="CORPOSOTTOCAP">
    <w:name w:val="CORPOSOTTOCAP"/>
    <w:rsid w:val="00457AF4"/>
    <w:pPr>
      <w:tabs>
        <w:tab w:val="left" w:pos="0"/>
        <w:tab w:val="left" w:pos="1134"/>
        <w:tab w:val="left" w:pos="2286"/>
        <w:tab w:val="left" w:pos="3426"/>
        <w:tab w:val="left" w:pos="5763"/>
      </w:tabs>
      <w:ind w:left="1134" w:right="793"/>
      <w:jc w:val="both"/>
    </w:pPr>
    <w:rPr>
      <w:rFonts w:ascii="Univers (WN)" w:hAnsi="Univers (WN)"/>
      <w:color w:val="000000"/>
      <w:lang w:eastAsia="en-US"/>
    </w:rPr>
  </w:style>
  <w:style w:type="paragraph" w:customStyle="1" w:styleId="corposott1">
    <w:name w:val="corposott1"/>
    <w:rsid w:val="00457AF4"/>
    <w:pPr>
      <w:ind w:left="3402" w:right="793" w:hanging="2268"/>
      <w:jc w:val="both"/>
    </w:pPr>
    <w:rPr>
      <w:rFonts w:ascii="Univers (WN)" w:hAnsi="Univers (WN)"/>
      <w:color w:val="000000"/>
      <w:lang w:eastAsia="en-US"/>
    </w:rPr>
  </w:style>
  <w:style w:type="paragraph" w:customStyle="1" w:styleId="Richiamo">
    <w:name w:val="Richiamo"/>
    <w:rsid w:val="00457AF4"/>
    <w:pPr>
      <w:ind w:left="288"/>
    </w:pPr>
    <w:rPr>
      <w:rFonts w:ascii="TimesNewRomanPS" w:hAnsi="TimesNewRomanPS"/>
      <w:color w:val="000000"/>
      <w:sz w:val="24"/>
      <w:lang w:eastAsia="en-US"/>
    </w:rPr>
  </w:style>
  <w:style w:type="paragraph" w:customStyle="1" w:styleId="TITOLO">
    <w:name w:val="TITOLO"/>
    <w:rsid w:val="00457AF4"/>
    <w:rPr>
      <w:rFonts w:ascii="Univers (WN)" w:hAnsi="Univers (WN)"/>
      <w:b/>
      <w:color w:val="000000"/>
      <w:lang w:eastAsia="en-US"/>
    </w:rPr>
  </w:style>
  <w:style w:type="paragraph" w:styleId="Mappadocumento">
    <w:name w:val="Document Map"/>
    <w:basedOn w:val="Normale"/>
    <w:semiHidden/>
    <w:rsid w:val="00457AF4"/>
    <w:pPr>
      <w:shd w:val="clear" w:color="auto" w:fill="000080"/>
    </w:pPr>
    <w:rPr>
      <w:rFonts w:ascii="Tahoma" w:hAnsi="Tahoma"/>
    </w:rPr>
  </w:style>
  <w:style w:type="character" w:customStyle="1" w:styleId="Titolo5Carattere">
    <w:name w:val="Titolo 5 Carattere"/>
    <w:link w:val="Titolo5"/>
    <w:semiHidden/>
    <w:rsid w:val="00A060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rsid w:val="005177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177AC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5F48DC"/>
    <w:pPr>
      <w:tabs>
        <w:tab w:val="left" w:pos="440"/>
        <w:tab w:val="left" w:pos="880"/>
        <w:tab w:val="right" w:leader="dot" w:pos="8789"/>
      </w:tabs>
      <w:spacing w:line="360" w:lineRule="auto"/>
      <w:ind w:left="426"/>
    </w:pPr>
  </w:style>
  <w:style w:type="character" w:styleId="Collegamentoipertestuale">
    <w:name w:val="Hyperlink"/>
    <w:uiPriority w:val="99"/>
    <w:unhideWhenUsed/>
    <w:rsid w:val="008F49E1"/>
    <w:rPr>
      <w:color w:val="0563C1"/>
      <w:u w:val="single"/>
    </w:rPr>
  </w:style>
  <w:style w:type="paragraph" w:styleId="Titolo0">
    <w:name w:val="Title"/>
    <w:basedOn w:val="Normale"/>
    <w:next w:val="Normale"/>
    <w:link w:val="TitoloCarattere"/>
    <w:qFormat/>
    <w:rsid w:val="008F49E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0"/>
    <w:rsid w:val="008F49E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8F49E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8F49E1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6A6E0B"/>
    <w:pPr>
      <w:tabs>
        <w:tab w:val="right" w:leader="dot" w:pos="8789"/>
      </w:tabs>
      <w:ind w:left="1134"/>
    </w:pPr>
  </w:style>
  <w:style w:type="paragraph" w:styleId="Paragrafoelenco">
    <w:name w:val="List Paragraph"/>
    <w:basedOn w:val="Normale"/>
    <w:uiPriority w:val="34"/>
    <w:qFormat/>
    <w:rsid w:val="005F48D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A1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A1E3E"/>
    <w:rPr>
      <w:rFonts w:ascii="Univers (WN)" w:hAnsi="Univers (WN)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1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98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CF18-303C-4E21-8DBB-2CECEE9B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RESPONSABILITA' DELLA DIREZIONE</vt:lpstr>
      <vt:lpstr>RESPONSABILITA' DELLA DIREZIONE</vt:lpstr>
    </vt:vector>
  </TitlesOfParts>
  <Company>Microsoft</Company>
  <LinksUpToDate>false</LinksUpToDate>
  <CharactersWithSpaces>2381</CharactersWithSpaces>
  <SharedDoc>false</SharedDoc>
  <HLinks>
    <vt:vector size="60" baseType="variant"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_Toc471997438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_Toc471997437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_Toc471997436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_Toc471997435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_Toc471997434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_Toc471997433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_Toc471997432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_Toc471997431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_Toc471997430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_Toc471997429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RESPONSABILITA' DELLA DIREZIONE</dc:title>
  <dc:creator>Luisa Gecchele</dc:creator>
  <cp:lastModifiedBy>Rita Castellani</cp:lastModifiedBy>
  <cp:revision>8</cp:revision>
  <cp:lastPrinted>2018-07-09T12:57:00Z</cp:lastPrinted>
  <dcterms:created xsi:type="dcterms:W3CDTF">2021-02-04T08:28:00Z</dcterms:created>
  <dcterms:modified xsi:type="dcterms:W3CDTF">2024-04-05T09:16:00Z</dcterms:modified>
</cp:coreProperties>
</file>